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E1" w:rsidRDefault="00E32DE1" w:rsidP="00BD244F">
      <w:pPr>
        <w:jc w:val="center"/>
        <w:rPr>
          <w:b/>
          <w:bCs/>
          <w:sz w:val="28"/>
          <w:szCs w:val="28"/>
        </w:rPr>
      </w:pPr>
      <w:r w:rsidRPr="00D774D8">
        <w:rPr>
          <w:rStyle w:val="Strong"/>
          <w:i/>
          <w:iCs/>
          <w:color w:val="333333"/>
          <w:sz w:val="28"/>
          <w:szCs w:val="28"/>
        </w:rPr>
        <w:t> </w:t>
      </w:r>
      <w:r>
        <w:rPr>
          <w:b/>
          <w:bCs/>
          <w:sz w:val="28"/>
          <w:szCs w:val="28"/>
        </w:rPr>
        <w:t>Муниципальное общеобразовательное учреждение «Сеготская  школа»</w:t>
      </w:r>
    </w:p>
    <w:p w:rsidR="00E32DE1" w:rsidRDefault="00E32DE1" w:rsidP="00BD244F">
      <w:pPr>
        <w:jc w:val="center"/>
        <w:rPr>
          <w:b/>
          <w:bCs/>
          <w:sz w:val="28"/>
          <w:szCs w:val="28"/>
        </w:rPr>
      </w:pPr>
    </w:p>
    <w:p w:rsidR="00E32DE1" w:rsidRDefault="00E32DE1" w:rsidP="00BD244F">
      <w:pPr>
        <w:rPr>
          <w:b/>
          <w:bCs/>
          <w:sz w:val="28"/>
          <w:szCs w:val="28"/>
        </w:rPr>
      </w:pPr>
    </w:p>
    <w:tbl>
      <w:tblPr>
        <w:tblW w:w="9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7"/>
        <w:gridCol w:w="3287"/>
        <w:gridCol w:w="3266"/>
      </w:tblGrid>
      <w:tr w:rsidR="00E32DE1">
        <w:trPr>
          <w:trHeight w:val="3260"/>
        </w:trPr>
        <w:tc>
          <w:tcPr>
            <w:tcW w:w="3267" w:type="dxa"/>
          </w:tcPr>
          <w:p w:rsidR="00E32DE1" w:rsidRPr="004E799C" w:rsidRDefault="00E32DE1" w:rsidP="00F9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 с У</w:t>
            </w:r>
            <w:r w:rsidRPr="004E799C">
              <w:rPr>
                <w:sz w:val="28"/>
                <w:szCs w:val="28"/>
              </w:rPr>
              <w:t>правляющим советом</w:t>
            </w:r>
          </w:p>
          <w:p w:rsidR="00E32DE1" w:rsidRPr="004E799C" w:rsidRDefault="00E32DE1" w:rsidP="00F9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2  от 12.04. 2016</w:t>
            </w:r>
            <w:r w:rsidRPr="004E799C">
              <w:rPr>
                <w:sz w:val="28"/>
                <w:szCs w:val="28"/>
              </w:rPr>
              <w:t xml:space="preserve"> г.</w:t>
            </w:r>
          </w:p>
          <w:p w:rsidR="00E32DE1" w:rsidRPr="004E799C" w:rsidRDefault="00E32DE1" w:rsidP="00F96AD8">
            <w:pPr>
              <w:rPr>
                <w:sz w:val="28"/>
                <w:szCs w:val="28"/>
              </w:rPr>
            </w:pPr>
            <w:r w:rsidRPr="004E799C">
              <w:rPr>
                <w:sz w:val="28"/>
                <w:szCs w:val="28"/>
              </w:rPr>
              <w:t>Председатель УС_______</w:t>
            </w:r>
          </w:p>
          <w:p w:rsidR="00E32DE1" w:rsidRPr="004E799C" w:rsidRDefault="00E32DE1" w:rsidP="004E799C">
            <w:pPr>
              <w:ind w:right="-981"/>
              <w:rPr>
                <w:b/>
                <w:bCs/>
                <w:sz w:val="28"/>
                <w:szCs w:val="28"/>
              </w:rPr>
            </w:pPr>
            <w:r w:rsidRPr="004E799C">
              <w:rPr>
                <w:sz w:val="28"/>
                <w:szCs w:val="28"/>
              </w:rPr>
              <w:t>М.В.Крылова</w:t>
            </w:r>
          </w:p>
        </w:tc>
        <w:tc>
          <w:tcPr>
            <w:tcW w:w="3287" w:type="dxa"/>
          </w:tcPr>
          <w:p w:rsidR="00E32DE1" w:rsidRPr="004E799C" w:rsidRDefault="00E32DE1" w:rsidP="00F96AD8">
            <w:pPr>
              <w:rPr>
                <w:sz w:val="28"/>
                <w:szCs w:val="28"/>
              </w:rPr>
            </w:pPr>
            <w:r w:rsidRPr="004E799C">
              <w:rPr>
                <w:sz w:val="28"/>
                <w:szCs w:val="28"/>
              </w:rPr>
              <w:t>Принято  на заседании педагогического совета</w:t>
            </w:r>
          </w:p>
          <w:p w:rsidR="00E32DE1" w:rsidRPr="004E799C" w:rsidRDefault="00E32DE1" w:rsidP="00F96AD8">
            <w:pPr>
              <w:rPr>
                <w:sz w:val="28"/>
                <w:szCs w:val="28"/>
              </w:rPr>
            </w:pPr>
            <w:r w:rsidRPr="004E799C">
              <w:rPr>
                <w:sz w:val="28"/>
                <w:szCs w:val="28"/>
              </w:rPr>
              <w:t>протокол № 4 о</w:t>
            </w:r>
            <w:r>
              <w:rPr>
                <w:sz w:val="28"/>
                <w:szCs w:val="28"/>
              </w:rPr>
              <w:t>т 30.03. 2016</w:t>
            </w:r>
            <w:r w:rsidRPr="004E799C">
              <w:rPr>
                <w:sz w:val="28"/>
                <w:szCs w:val="28"/>
              </w:rPr>
              <w:t>г.</w:t>
            </w:r>
          </w:p>
          <w:p w:rsidR="00E32DE1" w:rsidRPr="004E799C" w:rsidRDefault="00E32DE1" w:rsidP="004E799C">
            <w:pPr>
              <w:ind w:right="-98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6" w:type="dxa"/>
          </w:tcPr>
          <w:p w:rsidR="00E32DE1" w:rsidRDefault="00E32DE1" w:rsidP="00F9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Утверждаю.  </w:t>
            </w:r>
          </w:p>
          <w:p w:rsidR="00E32DE1" w:rsidRPr="004E799C" w:rsidRDefault="00E32DE1" w:rsidP="00F9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Pr="004E799C">
              <w:rPr>
                <w:sz w:val="28"/>
                <w:szCs w:val="28"/>
              </w:rPr>
              <w:t xml:space="preserve">ОУ  </w:t>
            </w:r>
            <w:r>
              <w:rPr>
                <w:sz w:val="28"/>
                <w:szCs w:val="28"/>
              </w:rPr>
              <w:t>«Сеготская школа»</w:t>
            </w:r>
          </w:p>
          <w:p w:rsidR="00E32DE1" w:rsidRPr="004E799C" w:rsidRDefault="00E32DE1" w:rsidP="00F9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_____Т.В. Писцова </w:t>
            </w:r>
          </w:p>
          <w:p w:rsidR="00E32DE1" w:rsidRPr="004E799C" w:rsidRDefault="00E32DE1" w:rsidP="00F96AD8">
            <w:pPr>
              <w:rPr>
                <w:sz w:val="28"/>
                <w:szCs w:val="28"/>
              </w:rPr>
            </w:pPr>
            <w:r w:rsidRPr="004E799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ведено в действие приказом № 31-Б   от 30.03. 2018</w:t>
            </w:r>
            <w:r w:rsidRPr="004E799C">
              <w:rPr>
                <w:sz w:val="28"/>
                <w:szCs w:val="28"/>
              </w:rPr>
              <w:t xml:space="preserve"> г.</w:t>
            </w:r>
          </w:p>
          <w:p w:rsidR="00E32DE1" w:rsidRPr="004E799C" w:rsidRDefault="00E32DE1" w:rsidP="004E799C">
            <w:pPr>
              <w:ind w:right="-981"/>
              <w:rPr>
                <w:b/>
                <w:bCs/>
                <w:sz w:val="28"/>
                <w:szCs w:val="28"/>
              </w:rPr>
            </w:pPr>
          </w:p>
        </w:tc>
      </w:tr>
    </w:tbl>
    <w:p w:rsidR="00E32DE1" w:rsidRDefault="00E32DE1" w:rsidP="00BD244F">
      <w:pPr>
        <w:pStyle w:val="NormalWeb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right"/>
        <w:rPr>
          <w:rStyle w:val="FontStyle11"/>
          <w:b w:val="0"/>
          <w:bCs w:val="0"/>
          <w:sz w:val="28"/>
          <w:szCs w:val="28"/>
        </w:rPr>
      </w:pP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right"/>
        <w:rPr>
          <w:rStyle w:val="FontStyle11"/>
          <w:b w:val="0"/>
          <w:bCs w:val="0"/>
          <w:sz w:val="28"/>
          <w:szCs w:val="28"/>
        </w:rPr>
      </w:pP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right"/>
        <w:rPr>
          <w:rStyle w:val="FontStyle11"/>
          <w:b w:val="0"/>
          <w:bCs w:val="0"/>
          <w:sz w:val="28"/>
          <w:szCs w:val="28"/>
        </w:rPr>
      </w:pP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right"/>
        <w:rPr>
          <w:rStyle w:val="FontStyle11"/>
          <w:b w:val="0"/>
          <w:bCs w:val="0"/>
          <w:sz w:val="28"/>
          <w:szCs w:val="28"/>
        </w:rPr>
      </w:pP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right"/>
        <w:rPr>
          <w:rStyle w:val="FontStyle11"/>
          <w:b w:val="0"/>
          <w:bCs w:val="0"/>
          <w:sz w:val="28"/>
          <w:szCs w:val="28"/>
        </w:rPr>
      </w:pP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right"/>
        <w:rPr>
          <w:rStyle w:val="FontStyle11"/>
          <w:b w:val="0"/>
          <w:bCs w:val="0"/>
          <w:sz w:val="28"/>
          <w:szCs w:val="28"/>
        </w:rPr>
      </w:pP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center"/>
        <w:rPr>
          <w:rStyle w:val="FontStyle11"/>
          <w:b w:val="0"/>
          <w:bCs w:val="0"/>
          <w:sz w:val="52"/>
          <w:szCs w:val="52"/>
        </w:rPr>
      </w:pP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center"/>
        <w:rPr>
          <w:rStyle w:val="FontStyle11"/>
          <w:sz w:val="44"/>
          <w:szCs w:val="44"/>
        </w:rPr>
      </w:pPr>
      <w:r w:rsidRPr="00BD244F">
        <w:rPr>
          <w:rStyle w:val="FontStyle11"/>
          <w:sz w:val="44"/>
          <w:szCs w:val="44"/>
        </w:rPr>
        <w:t xml:space="preserve">ПОЛОЖЕНИЕ </w:t>
      </w: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center"/>
        <w:rPr>
          <w:rStyle w:val="FontStyle11"/>
          <w:sz w:val="44"/>
          <w:szCs w:val="44"/>
        </w:rPr>
      </w:pP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center"/>
        <w:rPr>
          <w:rStyle w:val="FontStyle11"/>
          <w:sz w:val="44"/>
          <w:szCs w:val="44"/>
        </w:rPr>
      </w:pPr>
      <w:r w:rsidRPr="00BD244F">
        <w:rPr>
          <w:rStyle w:val="FontStyle11"/>
          <w:sz w:val="44"/>
          <w:szCs w:val="44"/>
        </w:rPr>
        <w:t xml:space="preserve">ОБ ОБЩЕШКОЛЬНОМ </w:t>
      </w: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center"/>
        <w:rPr>
          <w:rStyle w:val="FontStyle11"/>
          <w:sz w:val="44"/>
          <w:szCs w:val="44"/>
        </w:rPr>
      </w:pPr>
    </w:p>
    <w:p w:rsidR="00E32DE1" w:rsidRPr="00BD244F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center"/>
        <w:rPr>
          <w:rStyle w:val="FontStyle11"/>
          <w:sz w:val="44"/>
          <w:szCs w:val="44"/>
        </w:rPr>
      </w:pPr>
      <w:r w:rsidRPr="00BD244F">
        <w:rPr>
          <w:rStyle w:val="FontStyle11"/>
          <w:sz w:val="44"/>
          <w:szCs w:val="44"/>
        </w:rPr>
        <w:t xml:space="preserve">РОДИТЕЛЬСКОМ </w:t>
      </w:r>
      <w:r>
        <w:rPr>
          <w:rStyle w:val="FontStyle11"/>
          <w:sz w:val="44"/>
          <w:szCs w:val="44"/>
        </w:rPr>
        <w:t xml:space="preserve">    </w:t>
      </w:r>
      <w:r w:rsidRPr="00BD244F">
        <w:rPr>
          <w:rStyle w:val="FontStyle11"/>
          <w:sz w:val="44"/>
          <w:szCs w:val="44"/>
        </w:rPr>
        <w:t>КОМИТЕТЕ</w:t>
      </w:r>
    </w:p>
    <w:p w:rsidR="00E32DE1" w:rsidRPr="00BD244F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center"/>
        <w:rPr>
          <w:rStyle w:val="FontStyle11"/>
          <w:sz w:val="28"/>
          <w:szCs w:val="28"/>
        </w:rPr>
      </w:pP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center"/>
        <w:rPr>
          <w:rStyle w:val="FontStyle11"/>
          <w:b w:val="0"/>
          <w:bCs w:val="0"/>
          <w:sz w:val="28"/>
          <w:szCs w:val="28"/>
        </w:rPr>
      </w:pP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center"/>
        <w:rPr>
          <w:rStyle w:val="FontStyle11"/>
          <w:b w:val="0"/>
          <w:bCs w:val="0"/>
          <w:sz w:val="28"/>
          <w:szCs w:val="28"/>
        </w:rPr>
      </w:pP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center"/>
        <w:rPr>
          <w:rStyle w:val="FontStyle11"/>
          <w:b w:val="0"/>
          <w:bCs w:val="0"/>
          <w:sz w:val="28"/>
          <w:szCs w:val="28"/>
        </w:rPr>
      </w:pP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center"/>
        <w:rPr>
          <w:rStyle w:val="FontStyle11"/>
          <w:b w:val="0"/>
          <w:bCs w:val="0"/>
          <w:sz w:val="28"/>
          <w:szCs w:val="28"/>
        </w:rPr>
      </w:pP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center"/>
        <w:rPr>
          <w:rStyle w:val="FontStyle11"/>
          <w:b w:val="0"/>
          <w:bCs w:val="0"/>
          <w:sz w:val="28"/>
          <w:szCs w:val="28"/>
        </w:rPr>
      </w:pP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center"/>
        <w:rPr>
          <w:rStyle w:val="FontStyle11"/>
          <w:b w:val="0"/>
          <w:bCs w:val="0"/>
          <w:sz w:val="28"/>
          <w:szCs w:val="28"/>
        </w:rPr>
      </w:pP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center"/>
        <w:rPr>
          <w:rStyle w:val="FontStyle11"/>
          <w:b w:val="0"/>
          <w:bCs w:val="0"/>
          <w:sz w:val="28"/>
          <w:szCs w:val="28"/>
        </w:rPr>
      </w:pP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center"/>
        <w:rPr>
          <w:rStyle w:val="FontStyle11"/>
          <w:b w:val="0"/>
          <w:bCs w:val="0"/>
          <w:sz w:val="28"/>
          <w:szCs w:val="28"/>
        </w:rPr>
      </w:pP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center"/>
        <w:rPr>
          <w:rStyle w:val="FontStyle11"/>
          <w:b w:val="0"/>
          <w:bCs w:val="0"/>
          <w:sz w:val="28"/>
          <w:szCs w:val="28"/>
        </w:rPr>
      </w:pP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center"/>
        <w:rPr>
          <w:rStyle w:val="FontStyle11"/>
          <w:b w:val="0"/>
          <w:bCs w:val="0"/>
          <w:sz w:val="28"/>
          <w:szCs w:val="28"/>
        </w:rPr>
      </w:pP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center"/>
        <w:rPr>
          <w:rStyle w:val="FontStyle11"/>
          <w:b w:val="0"/>
          <w:bCs w:val="0"/>
          <w:sz w:val="28"/>
          <w:szCs w:val="28"/>
        </w:rPr>
      </w:pP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center"/>
        <w:rPr>
          <w:rStyle w:val="FontStyle11"/>
          <w:b w:val="0"/>
          <w:bCs w:val="0"/>
          <w:sz w:val="28"/>
          <w:szCs w:val="28"/>
        </w:rPr>
      </w:pP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center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с. Сеготь,   2016 г.</w:t>
      </w:r>
    </w:p>
    <w:p w:rsidR="00E32DE1" w:rsidRDefault="00E32DE1" w:rsidP="00D04328">
      <w:pPr>
        <w:pStyle w:val="Style1"/>
        <w:widowControl/>
        <w:tabs>
          <w:tab w:val="left" w:pos="278"/>
        </w:tabs>
        <w:spacing w:before="62" w:line="322" w:lineRule="exact"/>
        <w:jc w:val="center"/>
        <w:rPr>
          <w:rStyle w:val="FontStyle11"/>
          <w:b w:val="0"/>
          <w:bCs w:val="0"/>
          <w:sz w:val="28"/>
          <w:szCs w:val="28"/>
        </w:rPr>
      </w:pPr>
    </w:p>
    <w:p w:rsidR="00E32DE1" w:rsidRPr="00D04328" w:rsidRDefault="00E32DE1" w:rsidP="00BD244F">
      <w:pPr>
        <w:pStyle w:val="Style1"/>
        <w:widowControl/>
        <w:tabs>
          <w:tab w:val="left" w:pos="278"/>
        </w:tabs>
        <w:spacing w:before="62" w:line="322" w:lineRule="exact"/>
        <w:rPr>
          <w:rStyle w:val="FontStyle13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</w:t>
      </w:r>
      <w:r w:rsidRPr="00D04328">
        <w:rPr>
          <w:rStyle w:val="FontStyle11"/>
          <w:sz w:val="28"/>
          <w:szCs w:val="28"/>
        </w:rPr>
        <w:t>1.</w:t>
      </w:r>
      <w:r w:rsidRPr="00D04328">
        <w:rPr>
          <w:rStyle w:val="FontStyle11"/>
          <w:b w:val="0"/>
          <w:bCs w:val="0"/>
          <w:sz w:val="28"/>
          <w:szCs w:val="28"/>
        </w:rPr>
        <w:tab/>
      </w:r>
      <w:r>
        <w:rPr>
          <w:rStyle w:val="FontStyle13"/>
          <w:sz w:val="28"/>
          <w:szCs w:val="28"/>
        </w:rPr>
        <w:t>Общие положения</w:t>
      </w:r>
    </w:p>
    <w:p w:rsidR="00E32DE1" w:rsidRPr="00D04328" w:rsidRDefault="00E32DE1" w:rsidP="00BD244F">
      <w:pPr>
        <w:pStyle w:val="Style2"/>
        <w:widowControl/>
        <w:tabs>
          <w:tab w:val="left" w:pos="701"/>
        </w:tabs>
        <w:jc w:val="left"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1.1.</w:t>
      </w:r>
      <w:r w:rsidRPr="00D04328">
        <w:rPr>
          <w:rStyle w:val="FontStyle12"/>
          <w:sz w:val="28"/>
          <w:szCs w:val="28"/>
        </w:rPr>
        <w:tab/>
        <w:t>Общешкольный родительский комитет является одной из форм</w:t>
      </w:r>
      <w:r w:rsidRPr="00D04328">
        <w:rPr>
          <w:rStyle w:val="FontStyle12"/>
          <w:sz w:val="28"/>
          <w:szCs w:val="28"/>
        </w:rPr>
        <w:br/>
        <w:t>самоуправления школы</w:t>
      </w:r>
      <w:r>
        <w:rPr>
          <w:rStyle w:val="FontStyle12"/>
          <w:sz w:val="28"/>
          <w:szCs w:val="28"/>
        </w:rPr>
        <w:t xml:space="preserve"> в соответствии с Уставом</w:t>
      </w:r>
      <w:r w:rsidRPr="00D04328">
        <w:rPr>
          <w:rStyle w:val="FontStyle12"/>
          <w:sz w:val="28"/>
          <w:szCs w:val="28"/>
        </w:rPr>
        <w:t>.</w:t>
      </w:r>
    </w:p>
    <w:p w:rsidR="00E32DE1" w:rsidRPr="00D04328" w:rsidRDefault="00E32DE1" w:rsidP="00BD244F">
      <w:pPr>
        <w:pStyle w:val="Style2"/>
        <w:widowControl/>
        <w:numPr>
          <w:ilvl w:val="0"/>
          <w:numId w:val="1"/>
        </w:numPr>
        <w:tabs>
          <w:tab w:val="left" w:pos="528"/>
        </w:tabs>
        <w:spacing w:before="5"/>
        <w:jc w:val="left"/>
        <w:rPr>
          <w:rStyle w:val="FontStyle13"/>
          <w:sz w:val="28"/>
          <w:szCs w:val="28"/>
        </w:rPr>
      </w:pPr>
      <w:r w:rsidRPr="00D04328">
        <w:rPr>
          <w:rStyle w:val="FontStyle12"/>
          <w:sz w:val="28"/>
          <w:szCs w:val="28"/>
        </w:rPr>
        <w:t>Общешкольный родительский комитет - выборный орган общественного объединения родителей (законных представителей) обучающихся.</w:t>
      </w:r>
    </w:p>
    <w:p w:rsidR="00E32DE1" w:rsidRPr="00D04328" w:rsidRDefault="00E32DE1" w:rsidP="00BD244F">
      <w:pPr>
        <w:pStyle w:val="Style2"/>
        <w:widowControl/>
        <w:numPr>
          <w:ilvl w:val="0"/>
          <w:numId w:val="1"/>
        </w:numPr>
        <w:tabs>
          <w:tab w:val="left" w:pos="528"/>
        </w:tabs>
        <w:jc w:val="left"/>
        <w:rPr>
          <w:rStyle w:val="FontStyle13"/>
          <w:sz w:val="28"/>
          <w:szCs w:val="28"/>
        </w:rPr>
      </w:pPr>
      <w:r w:rsidRPr="00D04328">
        <w:rPr>
          <w:rStyle w:val="FontStyle12"/>
          <w:sz w:val="28"/>
          <w:szCs w:val="28"/>
        </w:rPr>
        <w:t>Общешкольный родительский комитет взаимодействует с педагогическим советом, Управляющим советом учреждения, администрацией школы</w:t>
      </w:r>
      <w:r>
        <w:rPr>
          <w:rStyle w:val="FontStyle12"/>
          <w:sz w:val="28"/>
          <w:szCs w:val="28"/>
        </w:rPr>
        <w:t xml:space="preserve">. Представители комитета </w:t>
      </w:r>
      <w:r w:rsidRPr="00D04328">
        <w:rPr>
          <w:rStyle w:val="FontStyle12"/>
          <w:sz w:val="28"/>
          <w:szCs w:val="28"/>
        </w:rPr>
        <w:t xml:space="preserve"> могут участвовать в работе педсовета и Управляющего совета в зависимости от рассматриваемых вопросов с правом совещательного голоса.</w:t>
      </w:r>
    </w:p>
    <w:p w:rsidR="00E32DE1" w:rsidRPr="00D04328" w:rsidRDefault="00E32DE1" w:rsidP="00BD244F">
      <w:pPr>
        <w:pStyle w:val="Style1"/>
        <w:widowControl/>
        <w:tabs>
          <w:tab w:val="left" w:pos="278"/>
        </w:tabs>
        <w:spacing w:line="32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</w:t>
      </w:r>
      <w:r w:rsidRPr="00D04328">
        <w:rPr>
          <w:rStyle w:val="FontStyle13"/>
          <w:sz w:val="28"/>
          <w:szCs w:val="28"/>
        </w:rPr>
        <w:t>2.</w:t>
      </w:r>
      <w:r w:rsidRPr="00D04328">
        <w:rPr>
          <w:rStyle w:val="FontStyle13"/>
          <w:b w:val="0"/>
          <w:bCs w:val="0"/>
          <w:sz w:val="28"/>
          <w:szCs w:val="28"/>
        </w:rPr>
        <w:tab/>
      </w:r>
      <w:r w:rsidRPr="00D04328">
        <w:rPr>
          <w:rStyle w:val="FontStyle13"/>
          <w:sz w:val="28"/>
          <w:szCs w:val="28"/>
        </w:rPr>
        <w:t>Состав общешкольного родительского комитета</w:t>
      </w:r>
    </w:p>
    <w:p w:rsidR="00E32DE1" w:rsidRPr="00D04328" w:rsidRDefault="00E32DE1" w:rsidP="00BD244F">
      <w:pPr>
        <w:pStyle w:val="Style3"/>
        <w:widowControl/>
        <w:jc w:val="left"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2.1.В состав Комитета входят представители родителей (законных представителей) от каждого родительского комитета класса, избранные на классном родительском собрании.</w:t>
      </w:r>
    </w:p>
    <w:p w:rsidR="00E32DE1" w:rsidRPr="00D04328" w:rsidRDefault="00E32DE1" w:rsidP="00BD244F">
      <w:pPr>
        <w:pStyle w:val="Style3"/>
        <w:widowControl/>
        <w:spacing w:before="5"/>
        <w:jc w:val="left"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2.2.На первом заседании общешкольного родительского комитета избирается его председатель, который организует работу комитета, заместитель председателя и секретарь.</w:t>
      </w:r>
    </w:p>
    <w:p w:rsidR="00E32DE1" w:rsidRPr="00D04328" w:rsidRDefault="00E32DE1" w:rsidP="00BD244F">
      <w:pPr>
        <w:pStyle w:val="Style3"/>
        <w:widowControl/>
        <w:jc w:val="left"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2.3.0бщешкольный родительский комитет и его председатель избираются сроком на один год.</w:t>
      </w:r>
    </w:p>
    <w:p w:rsidR="00E32DE1" w:rsidRPr="00D04328" w:rsidRDefault="00E32DE1" w:rsidP="00BD244F">
      <w:pPr>
        <w:pStyle w:val="Style3"/>
        <w:widowControl/>
        <w:jc w:val="left"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2.4.3аседания Комитета проводятся не реже одного раза в четверть.</w:t>
      </w:r>
    </w:p>
    <w:p w:rsidR="00E32DE1" w:rsidRPr="00D04328" w:rsidRDefault="00E32DE1" w:rsidP="00BD244F">
      <w:pPr>
        <w:pStyle w:val="Style1"/>
        <w:widowControl/>
        <w:tabs>
          <w:tab w:val="left" w:pos="278"/>
        </w:tabs>
        <w:spacing w:before="5" w:line="32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</w:t>
      </w:r>
      <w:r w:rsidRPr="00D04328">
        <w:rPr>
          <w:rStyle w:val="FontStyle13"/>
          <w:sz w:val="28"/>
          <w:szCs w:val="28"/>
        </w:rPr>
        <w:t>3.</w:t>
      </w:r>
      <w:r w:rsidRPr="00D04328">
        <w:rPr>
          <w:rStyle w:val="FontStyle13"/>
          <w:b w:val="0"/>
          <w:bCs w:val="0"/>
          <w:sz w:val="28"/>
          <w:szCs w:val="28"/>
        </w:rPr>
        <w:tab/>
      </w:r>
      <w:r w:rsidRPr="00D04328">
        <w:rPr>
          <w:rStyle w:val="FontStyle13"/>
          <w:sz w:val="28"/>
          <w:szCs w:val="28"/>
        </w:rPr>
        <w:t>Задачи и содержание работы родительских комитетов</w:t>
      </w:r>
    </w:p>
    <w:p w:rsidR="00E32DE1" w:rsidRPr="00D04328" w:rsidRDefault="00E32DE1" w:rsidP="00BD244F">
      <w:pPr>
        <w:pStyle w:val="Style3"/>
        <w:widowControl/>
        <w:jc w:val="left"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3.1. Родительские комитеты призваны:</w:t>
      </w:r>
    </w:p>
    <w:p w:rsidR="00E32DE1" w:rsidRPr="00D04328" w:rsidRDefault="00E32DE1" w:rsidP="00BD244F">
      <w:pPr>
        <w:pStyle w:val="Style2"/>
        <w:widowControl/>
        <w:tabs>
          <w:tab w:val="left" w:pos="494"/>
        </w:tabs>
        <w:jc w:val="left"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а)</w:t>
      </w:r>
      <w:r w:rsidRPr="00D04328">
        <w:rPr>
          <w:rStyle w:val="FontStyle12"/>
          <w:sz w:val="28"/>
          <w:szCs w:val="28"/>
        </w:rPr>
        <w:tab/>
        <w:t>укреплять связь семьи, школы, общественности в целях обеспечения единства</w:t>
      </w:r>
      <w:r w:rsidRPr="00D04328">
        <w:rPr>
          <w:rStyle w:val="FontStyle12"/>
          <w:sz w:val="28"/>
          <w:szCs w:val="28"/>
        </w:rPr>
        <w:br/>
        <w:t>воспитательного воздействия на детей и повышения его результативности;</w:t>
      </w:r>
    </w:p>
    <w:p w:rsidR="00E32DE1" w:rsidRPr="00D04328" w:rsidRDefault="00E32DE1" w:rsidP="00BD244F">
      <w:pPr>
        <w:pStyle w:val="Style2"/>
        <w:widowControl/>
        <w:tabs>
          <w:tab w:val="left" w:pos="739"/>
        </w:tabs>
        <w:jc w:val="left"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б)</w:t>
      </w:r>
      <w:r w:rsidRPr="00D04328">
        <w:rPr>
          <w:rStyle w:val="FontStyle12"/>
          <w:sz w:val="28"/>
          <w:szCs w:val="28"/>
        </w:rPr>
        <w:tab/>
        <w:t>принимать активное участи</w:t>
      </w:r>
      <w:r>
        <w:rPr>
          <w:rStyle w:val="FontStyle12"/>
          <w:sz w:val="28"/>
          <w:szCs w:val="28"/>
        </w:rPr>
        <w:t xml:space="preserve">е в деятельности школы </w:t>
      </w:r>
      <w:r w:rsidRPr="00D04328">
        <w:rPr>
          <w:rStyle w:val="FontStyle12"/>
          <w:sz w:val="28"/>
          <w:szCs w:val="28"/>
        </w:rPr>
        <w:t xml:space="preserve"> по</w:t>
      </w:r>
      <w:r w:rsidRPr="00D04328">
        <w:rPr>
          <w:rStyle w:val="FontStyle12"/>
          <w:sz w:val="28"/>
          <w:szCs w:val="28"/>
        </w:rPr>
        <w:br/>
        <w:t>формированию у учащихся нравственности, сознательной дисциплины, культуры</w:t>
      </w:r>
      <w:r w:rsidRPr="00D04328">
        <w:rPr>
          <w:rStyle w:val="FontStyle12"/>
          <w:sz w:val="28"/>
          <w:szCs w:val="28"/>
        </w:rPr>
        <w:br/>
        <w:t>поведения, заботливого отношения к родителям и старшим;</w:t>
      </w:r>
    </w:p>
    <w:p w:rsidR="00E32DE1" w:rsidRPr="00D04328" w:rsidRDefault="00E32DE1" w:rsidP="00BD244F">
      <w:pPr>
        <w:pStyle w:val="Style2"/>
        <w:widowControl/>
        <w:tabs>
          <w:tab w:val="left" w:pos="547"/>
        </w:tabs>
        <w:jc w:val="left"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в)</w:t>
      </w:r>
      <w:r w:rsidRPr="00D04328">
        <w:rPr>
          <w:rStyle w:val="FontStyle12"/>
          <w:sz w:val="28"/>
          <w:szCs w:val="28"/>
        </w:rPr>
        <w:tab/>
        <w:t>оказывать всемерное содействие повышению авторитета учителя, помогать</w:t>
      </w:r>
      <w:r w:rsidRPr="00D04328">
        <w:rPr>
          <w:rStyle w:val="FontStyle12"/>
          <w:sz w:val="28"/>
          <w:szCs w:val="28"/>
        </w:rPr>
        <w:br/>
        <w:t>школе и семье в воспитании ответственного отношения к учебе, привитии</w:t>
      </w:r>
      <w:r w:rsidRPr="00D04328">
        <w:rPr>
          <w:rStyle w:val="FontStyle12"/>
          <w:sz w:val="28"/>
          <w:szCs w:val="28"/>
        </w:rPr>
        <w:br/>
        <w:t>навыков учебного труда, формировании разумных потребностей у детей, в</w:t>
      </w:r>
      <w:r w:rsidRPr="00D04328">
        <w:rPr>
          <w:rStyle w:val="FontStyle12"/>
          <w:sz w:val="28"/>
          <w:szCs w:val="28"/>
        </w:rPr>
        <w:br/>
        <w:t>организации содержательного досуга школьников;</w:t>
      </w:r>
    </w:p>
    <w:p w:rsidR="00E32DE1" w:rsidRPr="00D04328" w:rsidRDefault="00E32DE1" w:rsidP="00BD244F">
      <w:pPr>
        <w:pStyle w:val="Style2"/>
        <w:widowControl/>
        <w:tabs>
          <w:tab w:val="left" w:pos="826"/>
        </w:tabs>
        <w:jc w:val="left"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г)</w:t>
      </w:r>
      <w:r w:rsidRPr="00D04328">
        <w:rPr>
          <w:rStyle w:val="FontStyle12"/>
          <w:sz w:val="28"/>
          <w:szCs w:val="28"/>
        </w:rPr>
        <w:tab/>
        <w:t>оказывать помощь семье в создании необходимых условий для</w:t>
      </w:r>
      <w:r w:rsidRPr="00D04328">
        <w:rPr>
          <w:rStyle w:val="FontStyle12"/>
          <w:sz w:val="28"/>
          <w:szCs w:val="28"/>
        </w:rPr>
        <w:br/>
        <w:t xml:space="preserve">своевременного получения детьми </w:t>
      </w:r>
      <w:r>
        <w:rPr>
          <w:rStyle w:val="FontStyle12"/>
          <w:sz w:val="28"/>
          <w:szCs w:val="28"/>
        </w:rPr>
        <w:t xml:space="preserve"> </w:t>
      </w:r>
      <w:r w:rsidRPr="00D04328">
        <w:rPr>
          <w:rStyle w:val="FontStyle12"/>
          <w:sz w:val="28"/>
          <w:szCs w:val="28"/>
        </w:rPr>
        <w:t>среднего общего образования;</w:t>
      </w:r>
    </w:p>
    <w:p w:rsidR="00E32DE1" w:rsidRPr="00D04328" w:rsidRDefault="00E32DE1" w:rsidP="00BD244F">
      <w:pPr>
        <w:pStyle w:val="Style2"/>
        <w:widowControl/>
        <w:tabs>
          <w:tab w:val="left" w:pos="552"/>
        </w:tabs>
        <w:jc w:val="left"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д)</w:t>
      </w:r>
      <w:r w:rsidRPr="00D04328">
        <w:rPr>
          <w:rStyle w:val="FontStyle12"/>
          <w:sz w:val="28"/>
          <w:szCs w:val="28"/>
        </w:rPr>
        <w:tab/>
        <w:t>способствовать развитию навыков самообслуживания, совершенствованию</w:t>
      </w:r>
      <w:r w:rsidRPr="00D04328">
        <w:rPr>
          <w:rStyle w:val="FontStyle12"/>
          <w:sz w:val="28"/>
          <w:szCs w:val="28"/>
        </w:rPr>
        <w:br/>
        <w:t>трудового воспитания подростков в школе и семье, организации их обществе</w:t>
      </w:r>
      <w:r>
        <w:rPr>
          <w:rStyle w:val="FontStyle12"/>
          <w:sz w:val="28"/>
          <w:szCs w:val="28"/>
        </w:rPr>
        <w:t>нно</w:t>
      </w:r>
      <w:r>
        <w:rPr>
          <w:rStyle w:val="FontStyle12"/>
          <w:sz w:val="28"/>
          <w:szCs w:val="28"/>
        </w:rPr>
        <w:br/>
        <w:t xml:space="preserve">полезного </w:t>
      </w:r>
      <w:r w:rsidRPr="00D04328">
        <w:rPr>
          <w:rStyle w:val="FontStyle12"/>
          <w:sz w:val="28"/>
          <w:szCs w:val="28"/>
        </w:rPr>
        <w:t xml:space="preserve"> труда и профессиональной ориентации;</w:t>
      </w:r>
    </w:p>
    <w:p w:rsidR="00E32DE1" w:rsidRPr="00D04328" w:rsidRDefault="00E32DE1" w:rsidP="00BD244F">
      <w:pPr>
        <w:pStyle w:val="Style2"/>
        <w:widowControl/>
        <w:tabs>
          <w:tab w:val="left" w:pos="552"/>
        </w:tabs>
        <w:jc w:val="left"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е)</w:t>
      </w:r>
      <w:r w:rsidRPr="00D04328">
        <w:rPr>
          <w:rStyle w:val="FontStyle12"/>
          <w:sz w:val="28"/>
          <w:szCs w:val="28"/>
        </w:rPr>
        <w:tab/>
        <w:t>оказывать помощь школьникам в</w:t>
      </w:r>
      <w:r>
        <w:rPr>
          <w:rStyle w:val="FontStyle12"/>
          <w:sz w:val="28"/>
          <w:szCs w:val="28"/>
        </w:rPr>
        <w:t xml:space="preserve"> выборе пути завершения</w:t>
      </w:r>
      <w:r w:rsidRPr="00D04328">
        <w:rPr>
          <w:rStyle w:val="FontStyle12"/>
          <w:sz w:val="28"/>
          <w:szCs w:val="28"/>
        </w:rPr>
        <w:br/>
        <w:t>образования, будущей профессии с учетом их наклонностей, пожеланий</w:t>
      </w:r>
      <w:r w:rsidRPr="00D04328">
        <w:rPr>
          <w:rStyle w:val="FontStyle12"/>
          <w:sz w:val="28"/>
          <w:szCs w:val="28"/>
        </w:rPr>
        <w:br/>
        <w:t>родителей, рекомендаций педагогического совета;</w:t>
      </w:r>
    </w:p>
    <w:p w:rsidR="00E32DE1" w:rsidRPr="00D04328" w:rsidRDefault="00E32DE1" w:rsidP="00BD244F">
      <w:pPr>
        <w:pStyle w:val="Style2"/>
        <w:widowControl/>
        <w:tabs>
          <w:tab w:val="left" w:pos="552"/>
        </w:tabs>
        <w:jc w:val="left"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ж)</w:t>
      </w:r>
      <w:r w:rsidRPr="00D04328">
        <w:rPr>
          <w:rStyle w:val="FontStyle12"/>
          <w:sz w:val="28"/>
          <w:szCs w:val="28"/>
        </w:rPr>
        <w:tab/>
        <w:t>привлекать родительскую общественность к активному участию в жизни</w:t>
      </w:r>
      <w:r w:rsidRPr="00D04328">
        <w:rPr>
          <w:rStyle w:val="FontStyle12"/>
          <w:sz w:val="28"/>
          <w:szCs w:val="28"/>
        </w:rPr>
        <w:br/>
        <w:t>школы,</w:t>
      </w:r>
    </w:p>
    <w:p w:rsidR="00E32DE1" w:rsidRPr="00D04328" w:rsidRDefault="00E32DE1" w:rsidP="00BD244F">
      <w:pPr>
        <w:pStyle w:val="Style2"/>
        <w:widowControl/>
        <w:tabs>
          <w:tab w:val="left" w:pos="552"/>
        </w:tabs>
        <w:spacing w:line="331" w:lineRule="exact"/>
        <w:jc w:val="left"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з)</w:t>
      </w:r>
      <w:r w:rsidRPr="00D04328">
        <w:rPr>
          <w:rStyle w:val="FontStyle12"/>
          <w:sz w:val="28"/>
          <w:szCs w:val="28"/>
        </w:rPr>
        <w:tab/>
        <w:t>организации внешкольной и внеклассной работы, а также в воспитательной</w:t>
      </w:r>
      <w:r w:rsidRPr="00D04328">
        <w:rPr>
          <w:rStyle w:val="FontStyle12"/>
          <w:sz w:val="28"/>
          <w:szCs w:val="28"/>
        </w:rPr>
        <w:br/>
        <w:t>работе по месту жительства учащихся, содействовать развитию ученического</w:t>
      </w:r>
      <w:r w:rsidRPr="00D04328">
        <w:rPr>
          <w:rStyle w:val="FontStyle12"/>
          <w:sz w:val="28"/>
          <w:szCs w:val="28"/>
        </w:rPr>
        <w:br/>
        <w:t>самоуправления;</w:t>
      </w:r>
    </w:p>
    <w:p w:rsidR="00E32DE1" w:rsidRPr="00D04328" w:rsidRDefault="00E32DE1" w:rsidP="00BD244F">
      <w:pPr>
        <w:pStyle w:val="Style2"/>
        <w:widowControl/>
        <w:tabs>
          <w:tab w:val="left" w:pos="552"/>
        </w:tabs>
        <w:spacing w:before="5" w:line="240" w:lineRule="auto"/>
        <w:jc w:val="left"/>
        <w:rPr>
          <w:rStyle w:val="FontStyle12"/>
          <w:sz w:val="28"/>
          <w:szCs w:val="28"/>
        </w:rPr>
      </w:pPr>
      <w:r w:rsidRPr="00D04328">
        <w:rPr>
          <w:rStyle w:val="FontStyle12"/>
          <w:spacing w:val="30"/>
          <w:sz w:val="28"/>
          <w:szCs w:val="28"/>
        </w:rPr>
        <w:t>и)</w:t>
      </w:r>
      <w:r w:rsidRPr="00D04328">
        <w:rPr>
          <w:rStyle w:val="FontStyle12"/>
          <w:sz w:val="28"/>
          <w:szCs w:val="28"/>
        </w:rPr>
        <w:tab/>
        <w:t>повышать ответственность родителей за воспитание детей;</w:t>
      </w:r>
    </w:p>
    <w:p w:rsidR="00E32DE1" w:rsidRPr="00D04328" w:rsidRDefault="00E32DE1" w:rsidP="00BD244F">
      <w:pPr>
        <w:pStyle w:val="Style1"/>
        <w:widowControl/>
        <w:spacing w:before="62"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к) принимать активное участие в организации педагогического всеобуча родителей;</w:t>
      </w:r>
    </w:p>
    <w:p w:rsidR="00E32DE1" w:rsidRPr="00D04328" w:rsidRDefault="00E32DE1" w:rsidP="00BD244F">
      <w:pPr>
        <w:pStyle w:val="Style1"/>
        <w:widowControl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л) участвовать в работе по профилактике вредных привычек у школьников, детской безнадзорности и правонарушений;</w:t>
      </w:r>
    </w:p>
    <w:p w:rsidR="00E32DE1" w:rsidRPr="00D04328" w:rsidRDefault="00E32DE1" w:rsidP="00BD244F">
      <w:pPr>
        <w:pStyle w:val="Style1"/>
        <w:widowControl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м) всемерно способствовать охране и укреплению здоровья школ</w:t>
      </w:r>
      <w:r>
        <w:rPr>
          <w:rStyle w:val="FontStyle12"/>
          <w:sz w:val="28"/>
          <w:szCs w:val="28"/>
        </w:rPr>
        <w:t xml:space="preserve">ьников, помогать школе </w:t>
      </w:r>
      <w:r w:rsidRPr="00D04328">
        <w:rPr>
          <w:rStyle w:val="FontStyle12"/>
          <w:sz w:val="28"/>
          <w:szCs w:val="28"/>
        </w:rPr>
        <w:t xml:space="preserve"> в организации общественного питания учащихся и участвовать в осуществлении контроля за его качеством;</w:t>
      </w:r>
    </w:p>
    <w:p w:rsidR="00E32DE1" w:rsidRPr="00D04328" w:rsidRDefault="00E32DE1" w:rsidP="00BD244F">
      <w:pPr>
        <w:pStyle w:val="Style1"/>
        <w:widowControl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 xml:space="preserve">н) подписывать текст родительского договора с администрацией школы и выносить его на утверждение </w:t>
      </w:r>
      <w:r>
        <w:rPr>
          <w:rStyle w:val="FontStyle12"/>
          <w:sz w:val="28"/>
          <w:szCs w:val="28"/>
        </w:rPr>
        <w:t>обще</w:t>
      </w:r>
      <w:r w:rsidRPr="00D04328">
        <w:rPr>
          <w:rStyle w:val="FontStyle12"/>
          <w:sz w:val="28"/>
          <w:szCs w:val="28"/>
        </w:rPr>
        <w:t>школьного роди</w:t>
      </w:r>
      <w:r>
        <w:rPr>
          <w:rStyle w:val="FontStyle12"/>
          <w:sz w:val="28"/>
          <w:szCs w:val="28"/>
        </w:rPr>
        <w:t xml:space="preserve">тельского собрания </w:t>
      </w:r>
      <w:r w:rsidRPr="00D04328">
        <w:rPr>
          <w:rStyle w:val="FontStyle12"/>
          <w:sz w:val="28"/>
          <w:szCs w:val="28"/>
        </w:rPr>
        <w:t xml:space="preserve">, представлять и защищать интересы родителей в школе и за ее пределами. Решение школьного родительского комитета может быть отменено </w:t>
      </w:r>
      <w:r>
        <w:rPr>
          <w:rStyle w:val="FontStyle12"/>
          <w:sz w:val="28"/>
          <w:szCs w:val="28"/>
        </w:rPr>
        <w:t>обще</w:t>
      </w:r>
      <w:r w:rsidRPr="00D04328">
        <w:rPr>
          <w:rStyle w:val="FontStyle12"/>
          <w:sz w:val="28"/>
          <w:szCs w:val="28"/>
        </w:rPr>
        <w:t>школьным роди</w:t>
      </w:r>
      <w:r>
        <w:rPr>
          <w:rStyle w:val="FontStyle12"/>
          <w:sz w:val="28"/>
          <w:szCs w:val="28"/>
        </w:rPr>
        <w:t>тельским собранием</w:t>
      </w:r>
      <w:r w:rsidRPr="00D04328">
        <w:rPr>
          <w:rStyle w:val="FontStyle12"/>
          <w:sz w:val="28"/>
          <w:szCs w:val="28"/>
        </w:rPr>
        <w:t>.</w:t>
      </w:r>
    </w:p>
    <w:p w:rsidR="00E32DE1" w:rsidRPr="00D04328" w:rsidRDefault="00E32DE1" w:rsidP="008F031C">
      <w:pPr>
        <w:pStyle w:val="Style2"/>
        <w:widowControl/>
        <w:jc w:val="center"/>
        <w:rPr>
          <w:rStyle w:val="FontStyle11"/>
          <w:sz w:val="28"/>
          <w:szCs w:val="28"/>
        </w:rPr>
      </w:pPr>
      <w:r w:rsidRPr="00D04328">
        <w:rPr>
          <w:rStyle w:val="FontStyle11"/>
          <w:sz w:val="28"/>
          <w:szCs w:val="28"/>
        </w:rPr>
        <w:t xml:space="preserve">4. Организация работы родительских комитетов </w:t>
      </w:r>
      <w:r>
        <w:rPr>
          <w:rStyle w:val="FontStyle11"/>
          <w:sz w:val="28"/>
          <w:szCs w:val="28"/>
        </w:rPr>
        <w:t xml:space="preserve">классов </w:t>
      </w:r>
      <w:r w:rsidRPr="00D04328">
        <w:rPr>
          <w:rStyle w:val="FontStyle11"/>
          <w:sz w:val="28"/>
          <w:szCs w:val="28"/>
        </w:rPr>
        <w:t>и общешкольного родительского комитета</w:t>
      </w:r>
    </w:p>
    <w:p w:rsidR="00E32DE1" w:rsidRPr="00D04328" w:rsidRDefault="00E32DE1" w:rsidP="00BD244F">
      <w:pPr>
        <w:pStyle w:val="Style3"/>
        <w:widowControl/>
        <w:numPr>
          <w:ilvl w:val="0"/>
          <w:numId w:val="2"/>
        </w:numPr>
        <w:tabs>
          <w:tab w:val="left" w:pos="562"/>
        </w:tabs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Родительские комитеты классов  избираются классными </w:t>
      </w:r>
      <w:r w:rsidRPr="00D04328">
        <w:rPr>
          <w:rStyle w:val="FontStyle12"/>
          <w:sz w:val="28"/>
          <w:szCs w:val="28"/>
        </w:rPr>
        <w:t xml:space="preserve"> родител</w:t>
      </w:r>
      <w:r>
        <w:rPr>
          <w:rStyle w:val="FontStyle12"/>
          <w:sz w:val="28"/>
          <w:szCs w:val="28"/>
        </w:rPr>
        <w:t xml:space="preserve">ьскими собраниями </w:t>
      </w:r>
      <w:r w:rsidRPr="00D04328">
        <w:rPr>
          <w:rStyle w:val="FontStyle12"/>
          <w:sz w:val="28"/>
          <w:szCs w:val="28"/>
        </w:rPr>
        <w:t xml:space="preserve"> сроком на один учебный год. Количество его членов устанавливается решением роди</w:t>
      </w:r>
      <w:r>
        <w:rPr>
          <w:rStyle w:val="FontStyle12"/>
          <w:sz w:val="28"/>
          <w:szCs w:val="28"/>
        </w:rPr>
        <w:t xml:space="preserve">тельского собрания. Количество членов общешкольного родительского комитета устанавливается  </w:t>
      </w:r>
      <w:r w:rsidRPr="00D04328">
        <w:rPr>
          <w:rStyle w:val="FontStyle12"/>
          <w:sz w:val="28"/>
          <w:szCs w:val="28"/>
        </w:rPr>
        <w:t xml:space="preserve"> с учетом представительства коллективов родителей учащихся каждого класса.</w:t>
      </w:r>
    </w:p>
    <w:p w:rsidR="00E32DE1" w:rsidRDefault="00E32DE1" w:rsidP="00BD244F">
      <w:pPr>
        <w:pStyle w:val="Style3"/>
        <w:widowControl/>
        <w:numPr>
          <w:ilvl w:val="0"/>
          <w:numId w:val="2"/>
        </w:numPr>
        <w:tabs>
          <w:tab w:val="left" w:pos="562"/>
        </w:tabs>
        <w:jc w:val="left"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Родительские комитеты составляют план работы на учебный год. Его содержание определяется задачам</w:t>
      </w:r>
      <w:r>
        <w:rPr>
          <w:rStyle w:val="FontStyle12"/>
          <w:sz w:val="28"/>
          <w:szCs w:val="28"/>
        </w:rPr>
        <w:t>и, стоящими перед данной школой</w:t>
      </w:r>
      <w:r w:rsidRPr="00D04328">
        <w:rPr>
          <w:rStyle w:val="FontStyle12"/>
          <w:sz w:val="28"/>
          <w:szCs w:val="28"/>
        </w:rPr>
        <w:t xml:space="preserve"> и конкретными условиями ее работы. Родительский комитет класса согласовывает план работы с классным руководителем, общешкольный родительский комитет </w:t>
      </w:r>
      <w:r>
        <w:rPr>
          <w:rStyle w:val="FontStyle12"/>
          <w:sz w:val="28"/>
          <w:szCs w:val="28"/>
        </w:rPr>
        <w:t>–</w:t>
      </w:r>
    </w:p>
    <w:p w:rsidR="00E32DE1" w:rsidRPr="00D04328" w:rsidRDefault="00E32DE1" w:rsidP="008F031C">
      <w:pPr>
        <w:pStyle w:val="Style3"/>
        <w:widowControl/>
        <w:tabs>
          <w:tab w:val="left" w:pos="562"/>
        </w:tabs>
        <w:jc w:val="left"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с директором школы.</w:t>
      </w:r>
    </w:p>
    <w:p w:rsidR="00E32DE1" w:rsidRPr="00D04328" w:rsidRDefault="00E32DE1" w:rsidP="00BD244F">
      <w:pPr>
        <w:pStyle w:val="Style3"/>
        <w:widowControl/>
        <w:numPr>
          <w:ilvl w:val="0"/>
          <w:numId w:val="2"/>
        </w:numPr>
        <w:tabs>
          <w:tab w:val="left" w:pos="562"/>
        </w:tabs>
        <w:jc w:val="left"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Родительские комитеты принимают свои решения простым большинством голосов при наличии на заседании не менее половины членов комитета.</w:t>
      </w:r>
    </w:p>
    <w:p w:rsidR="00E32DE1" w:rsidRPr="00D04328" w:rsidRDefault="00E32DE1" w:rsidP="00BD244F">
      <w:pPr>
        <w:pStyle w:val="Style3"/>
        <w:widowControl/>
        <w:numPr>
          <w:ilvl w:val="0"/>
          <w:numId w:val="2"/>
        </w:numPr>
        <w:tabs>
          <w:tab w:val="left" w:pos="562"/>
        </w:tabs>
        <w:jc w:val="left"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Общешкольный родительский комитет</w:t>
      </w:r>
      <w:r>
        <w:rPr>
          <w:rStyle w:val="FontStyle12"/>
          <w:sz w:val="28"/>
          <w:szCs w:val="28"/>
        </w:rPr>
        <w:t xml:space="preserve"> созывает собрания </w:t>
      </w:r>
      <w:r w:rsidRPr="00D04328">
        <w:rPr>
          <w:rStyle w:val="FontStyle12"/>
          <w:sz w:val="28"/>
          <w:szCs w:val="28"/>
        </w:rPr>
        <w:t xml:space="preserve"> родителей учащихся школы не реже 2 раз в год. Классные родительские собрания проводятся не реже 4 раз в год.</w:t>
      </w:r>
    </w:p>
    <w:p w:rsidR="00E32DE1" w:rsidRDefault="00E32DE1" w:rsidP="00BD244F">
      <w:pPr>
        <w:pStyle w:val="Style1"/>
        <w:widowControl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4.5.В работе классных родительских собраний принимают участие: классный руководитель, учителя, воспитатели; в работе общ</w:t>
      </w:r>
      <w:r>
        <w:rPr>
          <w:rStyle w:val="FontStyle12"/>
          <w:sz w:val="28"/>
          <w:szCs w:val="28"/>
        </w:rPr>
        <w:t>ешкольных родительских собраний</w:t>
      </w:r>
      <w:r w:rsidRPr="00D04328">
        <w:rPr>
          <w:rStyle w:val="FontStyle12"/>
          <w:sz w:val="28"/>
          <w:szCs w:val="28"/>
        </w:rPr>
        <w:t xml:space="preserve"> - директор школы, классные руководители и учителя.</w:t>
      </w:r>
    </w:p>
    <w:p w:rsidR="00E32DE1" w:rsidRPr="00D04328" w:rsidRDefault="00E32DE1" w:rsidP="00BD244F">
      <w:pPr>
        <w:pStyle w:val="Style1"/>
        <w:widowControl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 xml:space="preserve"> 4.6.Родительский комитет школы отчитывается по итогам работы и о выполнении принятых решений перед общешк</w:t>
      </w:r>
      <w:r>
        <w:rPr>
          <w:rStyle w:val="FontStyle12"/>
          <w:sz w:val="28"/>
          <w:szCs w:val="28"/>
        </w:rPr>
        <w:t xml:space="preserve">ольным  родительским собранием </w:t>
      </w:r>
      <w:r w:rsidRPr="00D04328">
        <w:rPr>
          <w:rStyle w:val="FontStyle12"/>
          <w:sz w:val="28"/>
          <w:szCs w:val="28"/>
        </w:rPr>
        <w:t>, а классный комитет - перед собранием родителей учащихся класса</w:t>
      </w:r>
      <w:r>
        <w:rPr>
          <w:rStyle w:val="FontStyle12"/>
          <w:sz w:val="28"/>
          <w:szCs w:val="28"/>
        </w:rPr>
        <w:t>.</w:t>
      </w:r>
    </w:p>
    <w:p w:rsidR="00E32DE1" w:rsidRPr="00D04328" w:rsidRDefault="00E32DE1" w:rsidP="00BD244F">
      <w:pPr>
        <w:pStyle w:val="Style1"/>
        <w:widowControl/>
        <w:spacing w:line="346" w:lineRule="exact"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4.7.Родительские комитеты ведут протоколы своих заседаний, которые хранятся в делах школы</w:t>
      </w:r>
    </w:p>
    <w:p w:rsidR="00E32DE1" w:rsidRPr="00D04328" w:rsidRDefault="00E32DE1" w:rsidP="00BD244F">
      <w:pPr>
        <w:pStyle w:val="Style4"/>
        <w:widowControl/>
        <w:spacing w:before="10" w:line="278" w:lineRule="exact"/>
        <w:ind w:left="936"/>
        <w:rPr>
          <w:rStyle w:val="FontStyle11"/>
          <w:sz w:val="28"/>
          <w:szCs w:val="28"/>
        </w:rPr>
      </w:pPr>
      <w:r w:rsidRPr="00D04328">
        <w:rPr>
          <w:rStyle w:val="FontStyle11"/>
          <w:sz w:val="28"/>
          <w:szCs w:val="28"/>
        </w:rPr>
        <w:t>- Документация Родительского комитета.</w:t>
      </w:r>
    </w:p>
    <w:p w:rsidR="00E32DE1" w:rsidRPr="00D04328" w:rsidRDefault="00E32DE1" w:rsidP="00BD244F">
      <w:pPr>
        <w:pStyle w:val="Style5"/>
        <w:widowControl/>
        <w:tabs>
          <w:tab w:val="left" w:pos="350"/>
        </w:tabs>
        <w:spacing w:line="278" w:lineRule="exact"/>
        <w:ind w:left="720"/>
        <w:rPr>
          <w:rStyle w:val="FontStyle13"/>
          <w:sz w:val="28"/>
          <w:szCs w:val="28"/>
        </w:rPr>
      </w:pPr>
      <w:r>
        <w:rPr>
          <w:rStyle w:val="FontStyle13"/>
          <w:rFonts w:eastAsia="MS Mincho"/>
          <w:sz w:val="28"/>
          <w:szCs w:val="28"/>
        </w:rPr>
        <w:t xml:space="preserve">             </w:t>
      </w:r>
      <w:r w:rsidRPr="00D04328">
        <w:rPr>
          <w:rStyle w:val="FontStyle13"/>
          <w:rFonts w:ascii="Courier New" w:eastAsia="MS Mincho" w:hAnsi="Courier New" w:cs="Courier New"/>
          <w:sz w:val="28"/>
          <w:szCs w:val="28"/>
        </w:rPr>
        <w:t>❖</w:t>
      </w:r>
      <w:r w:rsidRPr="00D04328">
        <w:rPr>
          <w:rStyle w:val="FontStyle13"/>
          <w:sz w:val="28"/>
          <w:szCs w:val="28"/>
        </w:rPr>
        <w:tab/>
        <w:t>Списочный состав с указанием № телефона;</w:t>
      </w:r>
    </w:p>
    <w:p w:rsidR="00E32DE1" w:rsidRPr="00D04328" w:rsidRDefault="00E32DE1" w:rsidP="00BD244F">
      <w:pPr>
        <w:pStyle w:val="Style5"/>
        <w:widowControl/>
        <w:numPr>
          <w:ilvl w:val="0"/>
          <w:numId w:val="3"/>
        </w:numPr>
        <w:tabs>
          <w:tab w:val="left" w:pos="2875"/>
        </w:tabs>
        <w:spacing w:line="278" w:lineRule="exact"/>
        <w:ind w:left="2525" w:firstLine="0"/>
        <w:rPr>
          <w:rStyle w:val="FontStyle13"/>
          <w:sz w:val="28"/>
          <w:szCs w:val="28"/>
        </w:rPr>
      </w:pPr>
      <w:r w:rsidRPr="00D04328">
        <w:rPr>
          <w:rStyle w:val="FontStyle13"/>
          <w:sz w:val="28"/>
          <w:szCs w:val="28"/>
        </w:rPr>
        <w:t>Положение о Родительском комитете;</w:t>
      </w:r>
    </w:p>
    <w:p w:rsidR="00E32DE1" w:rsidRPr="00D04328" w:rsidRDefault="00E32DE1" w:rsidP="00BD244F">
      <w:pPr>
        <w:pStyle w:val="Style5"/>
        <w:widowControl/>
        <w:numPr>
          <w:ilvl w:val="0"/>
          <w:numId w:val="3"/>
        </w:numPr>
        <w:tabs>
          <w:tab w:val="left" w:pos="2875"/>
        </w:tabs>
        <w:spacing w:line="278" w:lineRule="exact"/>
        <w:ind w:left="2525" w:firstLine="0"/>
        <w:rPr>
          <w:rStyle w:val="FontStyle13"/>
          <w:sz w:val="28"/>
          <w:szCs w:val="28"/>
        </w:rPr>
      </w:pPr>
      <w:r w:rsidRPr="00D04328">
        <w:rPr>
          <w:rStyle w:val="FontStyle13"/>
          <w:sz w:val="28"/>
          <w:szCs w:val="28"/>
        </w:rPr>
        <w:t>План работы;</w:t>
      </w:r>
    </w:p>
    <w:p w:rsidR="00E32DE1" w:rsidRPr="00D04328" w:rsidRDefault="00E32DE1" w:rsidP="00BD244F">
      <w:pPr>
        <w:pStyle w:val="Style5"/>
        <w:widowControl/>
        <w:numPr>
          <w:ilvl w:val="0"/>
          <w:numId w:val="3"/>
        </w:numPr>
        <w:tabs>
          <w:tab w:val="left" w:pos="2875"/>
        </w:tabs>
        <w:spacing w:line="278" w:lineRule="exact"/>
        <w:ind w:left="2525" w:firstLine="0"/>
        <w:rPr>
          <w:rStyle w:val="FontStyle13"/>
          <w:sz w:val="28"/>
          <w:szCs w:val="28"/>
        </w:rPr>
      </w:pPr>
      <w:r w:rsidRPr="00D04328">
        <w:rPr>
          <w:rStyle w:val="FontStyle13"/>
          <w:sz w:val="28"/>
          <w:szCs w:val="28"/>
        </w:rPr>
        <w:t>Протоколы заседаний</w:t>
      </w:r>
    </w:p>
    <w:p w:rsidR="00E32DE1" w:rsidRPr="00D04328" w:rsidRDefault="00E32DE1" w:rsidP="00BD244F">
      <w:pPr>
        <w:pStyle w:val="Style1"/>
        <w:widowControl/>
        <w:spacing w:line="331" w:lineRule="exact"/>
        <w:ind w:left="211"/>
        <w:rPr>
          <w:rStyle w:val="FontStyle12"/>
          <w:sz w:val="28"/>
          <w:szCs w:val="28"/>
        </w:rPr>
      </w:pPr>
      <w:r w:rsidRPr="00D04328">
        <w:rPr>
          <w:rStyle w:val="FontStyle12"/>
          <w:sz w:val="28"/>
          <w:szCs w:val="28"/>
        </w:rPr>
        <w:t>4.8. Решения Родительского комитета, принятые в пределах его полномочий, доводятся до сведения всех заинтересованных лиц и обязательны для исполнения.</w:t>
      </w:r>
    </w:p>
    <w:p w:rsidR="00E32DE1" w:rsidRDefault="00E32DE1">
      <w:pPr>
        <w:pStyle w:val="Style2"/>
        <w:widowControl/>
        <w:tabs>
          <w:tab w:val="left" w:pos="552"/>
        </w:tabs>
        <w:spacing w:before="5" w:line="240" w:lineRule="auto"/>
        <w:jc w:val="left"/>
        <w:rPr>
          <w:rStyle w:val="FontStyle12"/>
          <w:sz w:val="28"/>
          <w:szCs w:val="28"/>
        </w:rPr>
      </w:pPr>
    </w:p>
    <w:p w:rsidR="00E32DE1" w:rsidRDefault="00E32DE1">
      <w:pPr>
        <w:pStyle w:val="Style2"/>
        <w:widowControl/>
        <w:tabs>
          <w:tab w:val="left" w:pos="552"/>
        </w:tabs>
        <w:spacing w:before="5" w:line="240" w:lineRule="auto"/>
        <w:jc w:val="left"/>
        <w:rPr>
          <w:rStyle w:val="FontStyle12"/>
          <w:sz w:val="28"/>
          <w:szCs w:val="28"/>
        </w:rPr>
      </w:pPr>
    </w:p>
    <w:p w:rsidR="00E32DE1" w:rsidRDefault="00E32DE1">
      <w:pPr>
        <w:pStyle w:val="Style2"/>
        <w:widowControl/>
        <w:tabs>
          <w:tab w:val="left" w:pos="552"/>
        </w:tabs>
        <w:spacing w:before="5" w:line="240" w:lineRule="auto"/>
        <w:jc w:val="left"/>
        <w:rPr>
          <w:rStyle w:val="FontStyle12"/>
          <w:sz w:val="28"/>
          <w:szCs w:val="28"/>
        </w:rPr>
      </w:pPr>
    </w:p>
    <w:p w:rsidR="00E32DE1" w:rsidRPr="00D04328" w:rsidRDefault="00E32DE1">
      <w:pPr>
        <w:pStyle w:val="Style2"/>
        <w:widowControl/>
        <w:tabs>
          <w:tab w:val="left" w:pos="552"/>
        </w:tabs>
        <w:spacing w:before="5" w:line="240" w:lineRule="auto"/>
        <w:jc w:val="left"/>
        <w:rPr>
          <w:rStyle w:val="FontStyle12"/>
          <w:sz w:val="28"/>
          <w:szCs w:val="28"/>
        </w:rPr>
      </w:pPr>
    </w:p>
    <w:sectPr w:rsidR="00E32DE1" w:rsidRPr="00D04328" w:rsidSect="001C1AE1">
      <w:type w:val="continuous"/>
      <w:pgSz w:w="11905" w:h="16837"/>
      <w:pgMar w:top="762" w:right="1030" w:bottom="791" w:left="94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DE1" w:rsidRDefault="00E32DE1">
      <w:r>
        <w:separator/>
      </w:r>
    </w:p>
  </w:endnote>
  <w:endnote w:type="continuationSeparator" w:id="1">
    <w:p w:rsidR="00E32DE1" w:rsidRDefault="00E32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DE1" w:rsidRDefault="00E32DE1">
      <w:r>
        <w:separator/>
      </w:r>
    </w:p>
  </w:footnote>
  <w:footnote w:type="continuationSeparator" w:id="1">
    <w:p w:rsidR="00E32DE1" w:rsidRDefault="00E32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B2F"/>
    <w:multiLevelType w:val="singleLevel"/>
    <w:tmpl w:val="24FC477A"/>
    <w:lvl w:ilvl="0">
      <w:start w:val="2"/>
      <w:numFmt w:val="decimal"/>
      <w:lvlText w:val="1.%1."/>
      <w:legacy w:legacy="1" w:legacySpace="0" w:legacyIndent="528"/>
      <w:lvlJc w:val="left"/>
      <w:rPr>
        <w:rFonts w:ascii="Times New Roman" w:hAnsi="Times New Roman" w:hint="default"/>
      </w:rPr>
    </w:lvl>
  </w:abstractNum>
  <w:abstractNum w:abstractNumId="1">
    <w:nsid w:val="1D224D04"/>
    <w:multiLevelType w:val="singleLevel"/>
    <w:tmpl w:val="CF2687B8"/>
    <w:lvl w:ilvl="0">
      <w:start w:val="1"/>
      <w:numFmt w:val="decimal"/>
      <w:lvlText w:val="4.%1."/>
      <w:legacy w:legacy="1" w:legacySpace="0" w:legacyIndent="562"/>
      <w:lvlJc w:val="left"/>
      <w:rPr>
        <w:rFonts w:ascii="Times New Roman" w:hAnsi="Times New Roman" w:hint="default"/>
      </w:rPr>
    </w:lvl>
  </w:abstractNum>
  <w:abstractNum w:abstractNumId="2">
    <w:nsid w:val="44DA342E"/>
    <w:multiLevelType w:val="hybridMultilevel"/>
    <w:tmpl w:val="12E8A56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BD2"/>
    <w:rsid w:val="00014BD2"/>
    <w:rsid w:val="0018099E"/>
    <w:rsid w:val="001A0A81"/>
    <w:rsid w:val="001C1AE1"/>
    <w:rsid w:val="00356215"/>
    <w:rsid w:val="00426807"/>
    <w:rsid w:val="004E799C"/>
    <w:rsid w:val="005148D6"/>
    <w:rsid w:val="00577173"/>
    <w:rsid w:val="00604EA4"/>
    <w:rsid w:val="008F031C"/>
    <w:rsid w:val="008F3293"/>
    <w:rsid w:val="00BA6F45"/>
    <w:rsid w:val="00BD244F"/>
    <w:rsid w:val="00C17919"/>
    <w:rsid w:val="00CB60B8"/>
    <w:rsid w:val="00CF0A57"/>
    <w:rsid w:val="00D04328"/>
    <w:rsid w:val="00D774D8"/>
    <w:rsid w:val="00DB4B25"/>
    <w:rsid w:val="00E32DE1"/>
    <w:rsid w:val="00E70741"/>
    <w:rsid w:val="00F13CAD"/>
    <w:rsid w:val="00F9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E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C1AE1"/>
  </w:style>
  <w:style w:type="paragraph" w:customStyle="1" w:styleId="Style2">
    <w:name w:val="Style2"/>
    <w:basedOn w:val="Normal"/>
    <w:uiPriority w:val="99"/>
    <w:rsid w:val="001C1AE1"/>
    <w:pPr>
      <w:spacing w:line="322" w:lineRule="exact"/>
      <w:jc w:val="both"/>
    </w:pPr>
  </w:style>
  <w:style w:type="paragraph" w:customStyle="1" w:styleId="Style3">
    <w:name w:val="Style3"/>
    <w:basedOn w:val="Normal"/>
    <w:uiPriority w:val="99"/>
    <w:rsid w:val="001C1AE1"/>
    <w:pPr>
      <w:spacing w:line="322" w:lineRule="exact"/>
      <w:jc w:val="both"/>
    </w:pPr>
  </w:style>
  <w:style w:type="character" w:customStyle="1" w:styleId="FontStyle11">
    <w:name w:val="Font Style11"/>
    <w:basedOn w:val="DefaultParagraphFont"/>
    <w:uiPriority w:val="99"/>
    <w:rsid w:val="001C1A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C1AE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C1AE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Normal"/>
    <w:uiPriority w:val="99"/>
    <w:rsid w:val="00D04328"/>
  </w:style>
  <w:style w:type="paragraph" w:customStyle="1" w:styleId="Style5">
    <w:name w:val="Style5"/>
    <w:basedOn w:val="Normal"/>
    <w:uiPriority w:val="99"/>
    <w:rsid w:val="00D04328"/>
  </w:style>
  <w:style w:type="paragraph" w:customStyle="1" w:styleId="Style6">
    <w:name w:val="Style6"/>
    <w:basedOn w:val="Normal"/>
    <w:uiPriority w:val="99"/>
    <w:rsid w:val="00D04328"/>
    <w:pPr>
      <w:spacing w:line="322" w:lineRule="exact"/>
    </w:pPr>
  </w:style>
  <w:style w:type="character" w:customStyle="1" w:styleId="FontStyle14">
    <w:name w:val="Font Style14"/>
    <w:basedOn w:val="DefaultParagraphFont"/>
    <w:uiPriority w:val="99"/>
    <w:rsid w:val="00D0432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D04328"/>
  </w:style>
  <w:style w:type="paragraph" w:styleId="NormalWeb">
    <w:name w:val="Normal (Web)"/>
    <w:basedOn w:val="Normal"/>
    <w:uiPriority w:val="99"/>
    <w:rsid w:val="00BD244F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BD244F"/>
    <w:rPr>
      <w:b/>
      <w:bCs/>
    </w:rPr>
  </w:style>
  <w:style w:type="table" w:styleId="TableGrid">
    <w:name w:val="Table Grid"/>
    <w:basedOn w:val="TableNormal"/>
    <w:uiPriority w:val="99"/>
    <w:locked/>
    <w:rsid w:val="00BD244F"/>
    <w:rPr>
      <w:rFonts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837</Words>
  <Characters>4774</Characters>
  <Application>Microsoft Office Outlook</Application>
  <DocSecurity>0</DocSecurity>
  <Lines>0</Lines>
  <Paragraphs>0</Paragraphs>
  <ScaleCrop>false</ScaleCrop>
  <Company>Segot"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Бурятия</dc:title>
  <dc:subject/>
  <dc:creator>секретарь</dc:creator>
  <cp:keywords/>
  <dc:description/>
  <cp:lastModifiedBy>Direktor</cp:lastModifiedBy>
  <cp:revision>2</cp:revision>
  <cp:lastPrinted>2014-04-08T11:10:00Z</cp:lastPrinted>
  <dcterms:created xsi:type="dcterms:W3CDTF">2018-07-18T11:25:00Z</dcterms:created>
  <dcterms:modified xsi:type="dcterms:W3CDTF">2018-07-18T11:25:00Z</dcterms:modified>
</cp:coreProperties>
</file>